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27EC" w:rsidRDefault="006E27EC" w:rsidP="00BC655A">
      <w:pPr>
        <w:spacing w:after="0" w:line="240" w:lineRule="auto"/>
        <w:outlineLvl w:val="2"/>
        <w:rPr>
          <w:rFonts w:ascii="Arial" w:hAnsi="Arial" w:cs="Arial"/>
          <w:b/>
          <w:sz w:val="36"/>
          <w:szCs w:val="36"/>
        </w:rPr>
      </w:pPr>
      <w:r w:rsidRPr="00BC655A">
        <w:rPr>
          <w:rFonts w:ascii="Arial" w:hAnsi="Arial" w:cs="Arial"/>
          <w:b/>
          <w:sz w:val="36"/>
          <w:szCs w:val="36"/>
        </w:rPr>
        <w:t>Informationen und Hinweise auf allgemeine Hygieneregeln im Umgang mit Lebensmitteln</w:t>
      </w:r>
    </w:p>
    <w:p w:rsidR="00BC655A" w:rsidRPr="00BC655A" w:rsidRDefault="00BC655A" w:rsidP="00BC655A">
      <w:pPr>
        <w:spacing w:after="100" w:afterAutospacing="1" w:line="240" w:lineRule="auto"/>
        <w:outlineLvl w:val="2"/>
        <w:rPr>
          <w:rFonts w:ascii="Arial" w:hAnsi="Arial" w:cs="Arial"/>
          <w:sz w:val="20"/>
          <w:szCs w:val="20"/>
        </w:rPr>
      </w:pPr>
      <w:r>
        <w:rPr>
          <w:rFonts w:ascii="Arial" w:hAnsi="Arial" w:cs="Arial"/>
          <w:sz w:val="20"/>
          <w:szCs w:val="20"/>
        </w:rPr>
        <w:t>(Stand 08/2024)</w:t>
      </w:r>
    </w:p>
    <w:p w:rsidR="007B1DE5" w:rsidRPr="00BC655A" w:rsidRDefault="007B1DE5" w:rsidP="007B1DE5">
      <w:pPr>
        <w:spacing w:before="100" w:beforeAutospacing="1" w:after="100" w:afterAutospacing="1" w:line="240" w:lineRule="auto"/>
        <w:outlineLvl w:val="2"/>
        <w:rPr>
          <w:rFonts w:ascii="Arial" w:eastAsia="Times New Roman" w:hAnsi="Arial" w:cs="Arial"/>
          <w:b/>
          <w:bCs/>
          <w:sz w:val="27"/>
          <w:szCs w:val="27"/>
          <w:lang w:eastAsia="de-DE"/>
        </w:rPr>
      </w:pPr>
      <w:r w:rsidRPr="00BC655A">
        <w:rPr>
          <w:rFonts w:ascii="Arial" w:eastAsia="Times New Roman" w:hAnsi="Arial" w:cs="Arial"/>
          <w:b/>
          <w:bCs/>
          <w:sz w:val="27"/>
          <w:szCs w:val="27"/>
          <w:lang w:eastAsia="de-DE"/>
        </w:rPr>
        <w:t>1. Persönliche Hygiene</w:t>
      </w:r>
    </w:p>
    <w:p w:rsidR="007B1DE5" w:rsidRPr="00BC655A" w:rsidRDefault="007B1DE5" w:rsidP="007B1DE5">
      <w:pPr>
        <w:numPr>
          <w:ilvl w:val="0"/>
          <w:numId w:val="1"/>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Händewaschen:</w:t>
      </w:r>
      <w:r w:rsidRPr="00BC655A">
        <w:rPr>
          <w:rFonts w:ascii="Arial" w:eastAsia="Times New Roman" w:hAnsi="Arial" w:cs="Arial"/>
          <w:sz w:val="24"/>
          <w:szCs w:val="24"/>
          <w:lang w:eastAsia="de-DE"/>
        </w:rPr>
        <w:t xml:space="preserve"> Waschen Sie Ihre Hände gründlich mit Seife und warmem Wasser vor Kursbeginn, nach dem Kontakt mit rohen Lebensmitteln, nach dem Toilettengang, und immer dann, wenn es notwendig ist.</w:t>
      </w:r>
    </w:p>
    <w:p w:rsidR="007B1DE5" w:rsidRPr="00BC655A" w:rsidRDefault="007B1DE5" w:rsidP="007B1DE5">
      <w:pPr>
        <w:numPr>
          <w:ilvl w:val="0"/>
          <w:numId w:val="1"/>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Kleidung:</w:t>
      </w:r>
      <w:r w:rsidRPr="00BC655A">
        <w:rPr>
          <w:rFonts w:ascii="Arial" w:eastAsia="Times New Roman" w:hAnsi="Arial" w:cs="Arial"/>
          <w:sz w:val="24"/>
          <w:szCs w:val="24"/>
          <w:lang w:eastAsia="de-DE"/>
        </w:rPr>
        <w:t xml:space="preserve"> Tragen Sie saubere, geeignete Kochkleidung (z.B. Schürze) und wechseln Sie diese regelmäßig. Lange Haare müssen zusammengebunden und unter einer Kochmütze oder einem Haarnetz getragen werden.</w:t>
      </w:r>
    </w:p>
    <w:p w:rsidR="007B1DE5" w:rsidRPr="00BC655A" w:rsidRDefault="007B1DE5" w:rsidP="007B1DE5">
      <w:pPr>
        <w:numPr>
          <w:ilvl w:val="0"/>
          <w:numId w:val="1"/>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Schmuck:</w:t>
      </w:r>
      <w:r w:rsidRPr="00BC655A">
        <w:rPr>
          <w:rFonts w:ascii="Arial" w:eastAsia="Times New Roman" w:hAnsi="Arial" w:cs="Arial"/>
          <w:sz w:val="24"/>
          <w:szCs w:val="24"/>
          <w:lang w:eastAsia="de-DE"/>
        </w:rPr>
        <w:t xml:space="preserve"> Tragen Sie keinen Schmuck an Händen und Unterarmen (z.B. Ringe, Armbänder), um Kontaminationen zu vermeiden.</w:t>
      </w:r>
    </w:p>
    <w:p w:rsidR="007B1DE5" w:rsidRPr="00BC655A" w:rsidRDefault="007B1DE5" w:rsidP="007B1DE5">
      <w:pPr>
        <w:spacing w:before="100" w:beforeAutospacing="1" w:after="100" w:afterAutospacing="1" w:line="240" w:lineRule="auto"/>
        <w:outlineLvl w:val="2"/>
        <w:rPr>
          <w:rFonts w:ascii="Arial" w:eastAsia="Times New Roman" w:hAnsi="Arial" w:cs="Arial"/>
          <w:b/>
          <w:bCs/>
          <w:sz w:val="27"/>
          <w:szCs w:val="27"/>
          <w:lang w:eastAsia="de-DE"/>
        </w:rPr>
      </w:pPr>
      <w:r w:rsidRPr="00BC655A">
        <w:rPr>
          <w:rFonts w:ascii="Arial" w:eastAsia="Times New Roman" w:hAnsi="Arial" w:cs="Arial"/>
          <w:b/>
          <w:bCs/>
          <w:sz w:val="27"/>
          <w:szCs w:val="27"/>
          <w:lang w:eastAsia="de-DE"/>
        </w:rPr>
        <w:t>2. Lebensmittelhygiene</w:t>
      </w:r>
    </w:p>
    <w:p w:rsidR="007B1DE5" w:rsidRPr="00BC655A" w:rsidRDefault="007B1DE5" w:rsidP="007B1DE5">
      <w:pPr>
        <w:numPr>
          <w:ilvl w:val="0"/>
          <w:numId w:val="2"/>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Lebensmittellagerung:</w:t>
      </w:r>
      <w:r w:rsidRPr="00BC655A">
        <w:rPr>
          <w:rFonts w:ascii="Arial" w:eastAsia="Times New Roman" w:hAnsi="Arial" w:cs="Arial"/>
          <w:sz w:val="24"/>
          <w:szCs w:val="24"/>
          <w:lang w:eastAsia="de-DE"/>
        </w:rPr>
        <w:t xml:space="preserve"> Achten Sie auf die richtige Lagerung von Lebensmitteln. Kühlen Sie leicht verderbliche Produkte wie Fleisch, Fisch und Milchprodukte bei der richtigen Temperatur (0–4°C) und bewahren Sie sie getrennt von anderen Lebensmitteln auf.</w:t>
      </w:r>
    </w:p>
    <w:p w:rsidR="007B1DE5" w:rsidRPr="00BC655A" w:rsidRDefault="007B1DE5" w:rsidP="007B1DE5">
      <w:pPr>
        <w:numPr>
          <w:ilvl w:val="0"/>
          <w:numId w:val="2"/>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Vermeidung von Kreuzkontamination:</w:t>
      </w:r>
      <w:r w:rsidRPr="00BC655A">
        <w:rPr>
          <w:rFonts w:ascii="Arial" w:eastAsia="Times New Roman" w:hAnsi="Arial" w:cs="Arial"/>
          <w:sz w:val="24"/>
          <w:szCs w:val="24"/>
          <w:lang w:eastAsia="de-DE"/>
        </w:rPr>
        <w:t xml:space="preserve"> Verwenden Sie getrennte Schneidebretter und Messer für rohe und gegarte Lebensmittel, um Kreuzkontaminationen zu verhindern. Reinigen und desinfizieren Sie diese Utensilien nach jedem Gebrauch.</w:t>
      </w:r>
    </w:p>
    <w:p w:rsidR="007B1DE5" w:rsidRPr="00BC655A" w:rsidRDefault="007B1DE5" w:rsidP="007B1DE5">
      <w:pPr>
        <w:numPr>
          <w:ilvl w:val="0"/>
          <w:numId w:val="2"/>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Lebensmittelkontrolle:</w:t>
      </w:r>
      <w:r w:rsidRPr="00BC655A">
        <w:rPr>
          <w:rFonts w:ascii="Arial" w:eastAsia="Times New Roman" w:hAnsi="Arial" w:cs="Arial"/>
          <w:sz w:val="24"/>
          <w:szCs w:val="24"/>
          <w:lang w:eastAsia="de-DE"/>
        </w:rPr>
        <w:t xml:space="preserve"> Überprüfen Sie vor der Verwendung die Frische und Qualität der Lebensmittel. Verarbeiten Sie keine verdorbenen oder abgelaufenen Produkte.</w:t>
      </w:r>
    </w:p>
    <w:p w:rsidR="007B1DE5" w:rsidRPr="00BC655A" w:rsidRDefault="007B1DE5" w:rsidP="007B1DE5">
      <w:pPr>
        <w:spacing w:before="100" w:beforeAutospacing="1" w:after="100" w:afterAutospacing="1" w:line="240" w:lineRule="auto"/>
        <w:outlineLvl w:val="2"/>
        <w:rPr>
          <w:rFonts w:ascii="Arial" w:eastAsia="Times New Roman" w:hAnsi="Arial" w:cs="Arial"/>
          <w:b/>
          <w:bCs/>
          <w:sz w:val="27"/>
          <w:szCs w:val="27"/>
          <w:lang w:eastAsia="de-DE"/>
        </w:rPr>
      </w:pPr>
      <w:r w:rsidRPr="00BC655A">
        <w:rPr>
          <w:rFonts w:ascii="Arial" w:eastAsia="Times New Roman" w:hAnsi="Arial" w:cs="Arial"/>
          <w:b/>
          <w:bCs/>
          <w:sz w:val="27"/>
          <w:szCs w:val="27"/>
          <w:lang w:eastAsia="de-DE"/>
        </w:rPr>
        <w:t>3. Arbeitsplatzhygiene</w:t>
      </w:r>
    </w:p>
    <w:p w:rsidR="007B1DE5" w:rsidRPr="00BC655A" w:rsidRDefault="007B1DE5" w:rsidP="007B1DE5">
      <w:pPr>
        <w:numPr>
          <w:ilvl w:val="0"/>
          <w:numId w:val="3"/>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Reinigung:</w:t>
      </w:r>
      <w:r w:rsidRPr="00BC655A">
        <w:rPr>
          <w:rFonts w:ascii="Arial" w:eastAsia="Times New Roman" w:hAnsi="Arial" w:cs="Arial"/>
          <w:sz w:val="24"/>
          <w:szCs w:val="24"/>
          <w:lang w:eastAsia="de-DE"/>
        </w:rPr>
        <w:t xml:space="preserve"> Halten Sie den Arbeitsplatz sauber und ordentlich. Reinigen und desinfizieren Sie Arbeitsflächen regelmäßig, besonders nach dem Umgang mit rohen Lebensmitteln.</w:t>
      </w:r>
    </w:p>
    <w:p w:rsidR="007B1DE5" w:rsidRPr="00BC655A" w:rsidRDefault="007B1DE5" w:rsidP="007B1DE5">
      <w:pPr>
        <w:numPr>
          <w:ilvl w:val="0"/>
          <w:numId w:val="3"/>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Abfallentsorgung:</w:t>
      </w:r>
      <w:r w:rsidRPr="00BC655A">
        <w:rPr>
          <w:rFonts w:ascii="Arial" w:eastAsia="Times New Roman" w:hAnsi="Arial" w:cs="Arial"/>
          <w:sz w:val="24"/>
          <w:szCs w:val="24"/>
          <w:lang w:eastAsia="de-DE"/>
        </w:rPr>
        <w:t xml:space="preserve"> Entsorgen Sie Abfälle sofort in verschlossenen Mülleimern. </w:t>
      </w:r>
    </w:p>
    <w:p w:rsidR="007B1DE5" w:rsidRPr="00BC655A" w:rsidRDefault="007B1DE5" w:rsidP="007B1DE5">
      <w:pPr>
        <w:numPr>
          <w:ilvl w:val="0"/>
          <w:numId w:val="3"/>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Werkzeugpflege:</w:t>
      </w:r>
      <w:r w:rsidRPr="00BC655A">
        <w:rPr>
          <w:rFonts w:ascii="Arial" w:eastAsia="Times New Roman" w:hAnsi="Arial" w:cs="Arial"/>
          <w:sz w:val="24"/>
          <w:szCs w:val="24"/>
          <w:lang w:eastAsia="de-DE"/>
        </w:rPr>
        <w:t xml:space="preserve"> Reinigen Sie alle Küchengeräte und Werkzeuge gründlich nach Gebrauch. Achten Sie darauf, dass elektrische Geräte vor der Reinigung vom Stromnetz getrennt sind.</w:t>
      </w:r>
    </w:p>
    <w:p w:rsidR="006E27EC" w:rsidRDefault="006E27EC" w:rsidP="006E27EC">
      <w:pPr>
        <w:spacing w:before="100" w:beforeAutospacing="1" w:after="100" w:afterAutospacing="1" w:line="240" w:lineRule="auto"/>
        <w:rPr>
          <w:rFonts w:ascii="Arial" w:eastAsia="Times New Roman" w:hAnsi="Arial" w:cs="Arial"/>
          <w:sz w:val="24"/>
          <w:szCs w:val="24"/>
          <w:lang w:eastAsia="de-DE"/>
        </w:rPr>
      </w:pPr>
    </w:p>
    <w:p w:rsidR="00BC655A" w:rsidRDefault="00BC655A" w:rsidP="006E27EC">
      <w:pPr>
        <w:spacing w:before="100" w:beforeAutospacing="1" w:after="100" w:afterAutospacing="1" w:line="240" w:lineRule="auto"/>
        <w:rPr>
          <w:rFonts w:ascii="Arial" w:eastAsia="Times New Roman" w:hAnsi="Arial" w:cs="Arial"/>
          <w:sz w:val="24"/>
          <w:szCs w:val="24"/>
          <w:lang w:eastAsia="de-DE"/>
        </w:rPr>
      </w:pPr>
    </w:p>
    <w:p w:rsidR="00BC655A" w:rsidRPr="00BC655A" w:rsidRDefault="00BC655A" w:rsidP="006E27EC">
      <w:pPr>
        <w:spacing w:before="100" w:beforeAutospacing="1" w:after="100" w:afterAutospacing="1" w:line="240" w:lineRule="auto"/>
        <w:rPr>
          <w:rFonts w:ascii="Arial" w:eastAsia="Times New Roman" w:hAnsi="Arial" w:cs="Arial"/>
          <w:sz w:val="24"/>
          <w:szCs w:val="24"/>
          <w:lang w:eastAsia="de-DE"/>
        </w:rPr>
      </w:pPr>
      <w:bookmarkStart w:id="0" w:name="_GoBack"/>
      <w:bookmarkEnd w:id="0"/>
    </w:p>
    <w:p w:rsidR="007B1DE5" w:rsidRPr="00BC655A" w:rsidRDefault="007B1DE5" w:rsidP="007B1DE5">
      <w:pPr>
        <w:spacing w:before="100" w:beforeAutospacing="1" w:after="100" w:afterAutospacing="1" w:line="240" w:lineRule="auto"/>
        <w:outlineLvl w:val="2"/>
        <w:rPr>
          <w:rFonts w:ascii="Arial" w:eastAsia="Times New Roman" w:hAnsi="Arial" w:cs="Arial"/>
          <w:b/>
          <w:bCs/>
          <w:sz w:val="27"/>
          <w:szCs w:val="27"/>
          <w:lang w:eastAsia="de-DE"/>
        </w:rPr>
      </w:pPr>
      <w:r w:rsidRPr="00BC655A">
        <w:rPr>
          <w:rFonts w:ascii="Arial" w:eastAsia="Times New Roman" w:hAnsi="Arial" w:cs="Arial"/>
          <w:b/>
          <w:bCs/>
          <w:sz w:val="27"/>
          <w:szCs w:val="27"/>
          <w:lang w:eastAsia="de-DE"/>
        </w:rPr>
        <w:lastRenderedPageBreak/>
        <w:t>4. Hygiene bei der Zubereitung</w:t>
      </w:r>
    </w:p>
    <w:p w:rsidR="007B1DE5" w:rsidRPr="00BC655A" w:rsidRDefault="007B1DE5" w:rsidP="007B1DE5">
      <w:pPr>
        <w:numPr>
          <w:ilvl w:val="0"/>
          <w:numId w:val="4"/>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Temperaturkontrolle:</w:t>
      </w:r>
      <w:r w:rsidRPr="00BC655A">
        <w:rPr>
          <w:rFonts w:ascii="Arial" w:eastAsia="Times New Roman" w:hAnsi="Arial" w:cs="Arial"/>
          <w:sz w:val="24"/>
          <w:szCs w:val="24"/>
          <w:lang w:eastAsia="de-DE"/>
        </w:rPr>
        <w:t xml:space="preserve"> Achten Sie auf die richtige Temperatur beim Kochen, Braten und Backen, um gesundheitsschädliche Keime abzutöten. Verwenden Sie ein Küchenthermometer, um die Kerntemperatur zu überprüfen.</w:t>
      </w:r>
    </w:p>
    <w:p w:rsidR="007B1DE5" w:rsidRPr="00BC655A" w:rsidRDefault="007B1DE5" w:rsidP="007B1DE5">
      <w:pPr>
        <w:numPr>
          <w:ilvl w:val="0"/>
          <w:numId w:val="4"/>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Probieren:</w:t>
      </w:r>
      <w:r w:rsidRPr="00BC655A">
        <w:rPr>
          <w:rFonts w:ascii="Arial" w:eastAsia="Times New Roman" w:hAnsi="Arial" w:cs="Arial"/>
          <w:sz w:val="24"/>
          <w:szCs w:val="24"/>
          <w:lang w:eastAsia="de-DE"/>
        </w:rPr>
        <w:t xml:space="preserve"> Verwenden Sie saubere Löffel zum Probieren von Speisen und vermeiden Sie es, denselben Löffel mehrfach zu benutzen, ohne ihn zu reinigen.</w:t>
      </w:r>
    </w:p>
    <w:p w:rsidR="007B1DE5" w:rsidRPr="00BC655A" w:rsidRDefault="007B1DE5" w:rsidP="007B1DE5">
      <w:pPr>
        <w:numPr>
          <w:ilvl w:val="0"/>
          <w:numId w:val="4"/>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Vermeidung von Körperkontakt:</w:t>
      </w:r>
      <w:r w:rsidRPr="00BC655A">
        <w:rPr>
          <w:rFonts w:ascii="Arial" w:eastAsia="Times New Roman" w:hAnsi="Arial" w:cs="Arial"/>
          <w:sz w:val="24"/>
          <w:szCs w:val="24"/>
          <w:lang w:eastAsia="de-DE"/>
        </w:rPr>
        <w:t xml:space="preserve"> Fassen Sie Lebensmittel nach Möglichkeit nicht mit den Händen an. Verwenden Sie stattdessen Handschuhe, Zangen oder Löffel.</w:t>
      </w:r>
    </w:p>
    <w:p w:rsidR="007B1DE5" w:rsidRPr="00BC655A" w:rsidRDefault="007B1DE5" w:rsidP="007B1DE5">
      <w:pPr>
        <w:spacing w:before="100" w:beforeAutospacing="1" w:after="100" w:afterAutospacing="1" w:line="240" w:lineRule="auto"/>
        <w:outlineLvl w:val="2"/>
        <w:rPr>
          <w:rFonts w:ascii="Arial" w:eastAsia="Times New Roman" w:hAnsi="Arial" w:cs="Arial"/>
          <w:b/>
          <w:bCs/>
          <w:sz w:val="27"/>
          <w:szCs w:val="27"/>
          <w:lang w:eastAsia="de-DE"/>
        </w:rPr>
      </w:pPr>
      <w:r w:rsidRPr="00BC655A">
        <w:rPr>
          <w:rFonts w:ascii="Arial" w:eastAsia="Times New Roman" w:hAnsi="Arial" w:cs="Arial"/>
          <w:b/>
          <w:bCs/>
          <w:sz w:val="27"/>
          <w:szCs w:val="27"/>
          <w:lang w:eastAsia="de-DE"/>
        </w:rPr>
        <w:t>5. Verhalten bei Krankheit</w:t>
      </w:r>
    </w:p>
    <w:p w:rsidR="007B1DE5" w:rsidRPr="00BC655A" w:rsidRDefault="007B1DE5" w:rsidP="007B1DE5">
      <w:pPr>
        <w:numPr>
          <w:ilvl w:val="0"/>
          <w:numId w:val="5"/>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Gesundheitszustand:</w:t>
      </w:r>
      <w:r w:rsidRPr="00BC655A">
        <w:rPr>
          <w:rFonts w:ascii="Arial" w:eastAsia="Times New Roman" w:hAnsi="Arial" w:cs="Arial"/>
          <w:sz w:val="24"/>
          <w:szCs w:val="24"/>
          <w:lang w:eastAsia="de-DE"/>
        </w:rPr>
        <w:t xml:space="preserve"> </w:t>
      </w:r>
      <w:r w:rsidR="0060043D" w:rsidRPr="00BC655A">
        <w:rPr>
          <w:rFonts w:ascii="Arial" w:eastAsia="Times New Roman" w:hAnsi="Arial" w:cs="Arial"/>
          <w:sz w:val="24"/>
          <w:szCs w:val="24"/>
          <w:lang w:eastAsia="de-DE"/>
        </w:rPr>
        <w:t>W</w:t>
      </w:r>
      <w:r w:rsidRPr="00BC655A">
        <w:rPr>
          <w:rFonts w:ascii="Arial" w:eastAsia="Times New Roman" w:hAnsi="Arial" w:cs="Arial"/>
          <w:sz w:val="24"/>
          <w:szCs w:val="24"/>
          <w:lang w:eastAsia="de-DE"/>
        </w:rPr>
        <w:t>enn Sie an ansteckenden Krankheiten, Magen-Darm-Beschwerden, Hautinfektionen oder offen</w:t>
      </w:r>
      <w:r w:rsidR="0060043D" w:rsidRPr="00BC655A">
        <w:rPr>
          <w:rFonts w:ascii="Arial" w:eastAsia="Times New Roman" w:hAnsi="Arial" w:cs="Arial"/>
          <w:sz w:val="24"/>
          <w:szCs w:val="24"/>
          <w:lang w:eastAsia="de-DE"/>
        </w:rPr>
        <w:t>en Wunden an den Händen leiden, i</w:t>
      </w:r>
      <w:r w:rsidRPr="00BC655A">
        <w:rPr>
          <w:rFonts w:ascii="Arial" w:eastAsia="Times New Roman" w:hAnsi="Arial" w:cs="Arial"/>
          <w:sz w:val="24"/>
          <w:szCs w:val="24"/>
          <w:lang w:eastAsia="de-DE"/>
        </w:rPr>
        <w:t>nformieren Sie die VHS rechtzeitig über Ihre Abwesenheit</w:t>
      </w:r>
      <w:r w:rsidR="0060043D" w:rsidRPr="00BC655A">
        <w:rPr>
          <w:rFonts w:ascii="Arial" w:eastAsia="Times New Roman" w:hAnsi="Arial" w:cs="Arial"/>
          <w:sz w:val="24"/>
          <w:szCs w:val="24"/>
          <w:lang w:eastAsia="de-DE"/>
        </w:rPr>
        <w:t>, damit der Kurs rechtzeitig abgesagt bzw. verschoben werden kann</w:t>
      </w:r>
      <w:r w:rsidRPr="00BC655A">
        <w:rPr>
          <w:rFonts w:ascii="Arial" w:eastAsia="Times New Roman" w:hAnsi="Arial" w:cs="Arial"/>
          <w:sz w:val="24"/>
          <w:szCs w:val="24"/>
          <w:lang w:eastAsia="de-DE"/>
        </w:rPr>
        <w:t>.</w:t>
      </w:r>
    </w:p>
    <w:p w:rsidR="007B1DE5" w:rsidRPr="00BC655A" w:rsidRDefault="007B1DE5" w:rsidP="007B1DE5">
      <w:pPr>
        <w:numPr>
          <w:ilvl w:val="0"/>
          <w:numId w:val="5"/>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Verletzungen:</w:t>
      </w:r>
      <w:r w:rsidRPr="00BC655A">
        <w:rPr>
          <w:rFonts w:ascii="Arial" w:eastAsia="Times New Roman" w:hAnsi="Arial" w:cs="Arial"/>
          <w:sz w:val="24"/>
          <w:szCs w:val="24"/>
          <w:lang w:eastAsia="de-DE"/>
        </w:rPr>
        <w:t xml:space="preserve"> Decken Sie kleine Schnittwunden oder Verletzungen an den Händen mit wasserdichten Pflastern ab und tragen Sie Einweghandschuhe darüber.</w:t>
      </w:r>
    </w:p>
    <w:p w:rsidR="007B1DE5" w:rsidRPr="00BC655A" w:rsidRDefault="007B1DE5" w:rsidP="007B1DE5">
      <w:pPr>
        <w:spacing w:before="100" w:beforeAutospacing="1" w:after="100" w:afterAutospacing="1" w:line="240" w:lineRule="auto"/>
        <w:outlineLvl w:val="2"/>
        <w:rPr>
          <w:rFonts w:ascii="Arial" w:eastAsia="Times New Roman" w:hAnsi="Arial" w:cs="Arial"/>
          <w:b/>
          <w:bCs/>
          <w:sz w:val="27"/>
          <w:szCs w:val="27"/>
          <w:lang w:eastAsia="de-DE"/>
        </w:rPr>
      </w:pPr>
      <w:r w:rsidRPr="00BC655A">
        <w:rPr>
          <w:rFonts w:ascii="Arial" w:eastAsia="Times New Roman" w:hAnsi="Arial" w:cs="Arial"/>
          <w:b/>
          <w:bCs/>
          <w:sz w:val="27"/>
          <w:szCs w:val="27"/>
          <w:lang w:eastAsia="de-DE"/>
        </w:rPr>
        <w:t>6. Information</w:t>
      </w:r>
    </w:p>
    <w:p w:rsidR="007B1DE5" w:rsidRPr="00BC655A" w:rsidRDefault="007B1DE5" w:rsidP="007B1DE5">
      <w:pPr>
        <w:numPr>
          <w:ilvl w:val="0"/>
          <w:numId w:val="6"/>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Teilnehmerinformation:</w:t>
      </w:r>
      <w:r w:rsidRPr="00BC655A">
        <w:rPr>
          <w:rFonts w:ascii="Arial" w:eastAsia="Times New Roman" w:hAnsi="Arial" w:cs="Arial"/>
          <w:sz w:val="24"/>
          <w:szCs w:val="24"/>
          <w:lang w:eastAsia="de-DE"/>
        </w:rPr>
        <w:t xml:space="preserve"> </w:t>
      </w:r>
      <w:r w:rsidR="006E27EC" w:rsidRPr="00BC655A">
        <w:rPr>
          <w:rFonts w:ascii="Arial" w:hAnsi="Arial" w:cs="Arial"/>
        </w:rPr>
        <w:t>Wir empfehlen Ihnen auf die Einhaltung dieser Regeln im Kurs zu achten.</w:t>
      </w:r>
      <w:r w:rsidR="006E27EC" w:rsidRPr="00BC655A">
        <w:rPr>
          <w:rFonts w:ascii="Arial" w:eastAsia="Times New Roman" w:hAnsi="Arial" w:cs="Arial"/>
          <w:sz w:val="24"/>
          <w:szCs w:val="24"/>
          <w:lang w:eastAsia="de-DE"/>
        </w:rPr>
        <w:t xml:space="preserve"> In der </w:t>
      </w:r>
      <w:r w:rsidR="004E71BA" w:rsidRPr="00BC655A">
        <w:rPr>
          <w:rFonts w:ascii="Arial" w:eastAsia="Times New Roman" w:hAnsi="Arial" w:cs="Arial"/>
          <w:sz w:val="24"/>
          <w:szCs w:val="24"/>
          <w:lang w:eastAsia="de-DE"/>
        </w:rPr>
        <w:t>Anlage</w:t>
      </w:r>
      <w:r w:rsidR="006E27EC" w:rsidRPr="00BC655A">
        <w:rPr>
          <w:rFonts w:ascii="Arial" w:eastAsia="Times New Roman" w:hAnsi="Arial" w:cs="Arial"/>
          <w:sz w:val="24"/>
          <w:szCs w:val="24"/>
          <w:lang w:eastAsia="de-DE"/>
        </w:rPr>
        <w:t xml:space="preserve"> finden Sie</w:t>
      </w:r>
      <w:r w:rsidR="004E71BA" w:rsidRPr="00BC655A">
        <w:rPr>
          <w:rFonts w:ascii="Arial" w:eastAsia="Times New Roman" w:hAnsi="Arial" w:cs="Arial"/>
          <w:sz w:val="24"/>
          <w:szCs w:val="24"/>
          <w:lang w:eastAsia="de-DE"/>
        </w:rPr>
        <w:t xml:space="preserve"> „</w:t>
      </w:r>
      <w:r w:rsidR="004E71BA" w:rsidRPr="00BC655A">
        <w:rPr>
          <w:rStyle w:val="Fett"/>
          <w:rFonts w:ascii="Arial" w:hAnsi="Arial" w:cs="Arial"/>
        </w:rPr>
        <w:t>Informationen für Teilnehmende an Veranstaltungen in der Seminarküche“</w:t>
      </w:r>
      <w:r w:rsidR="006E27EC" w:rsidRPr="00BC655A">
        <w:rPr>
          <w:rStyle w:val="Fett"/>
          <w:rFonts w:ascii="Arial" w:hAnsi="Arial" w:cs="Arial"/>
        </w:rPr>
        <w:t>.</w:t>
      </w:r>
    </w:p>
    <w:p w:rsidR="007B1DE5" w:rsidRPr="00BC655A" w:rsidRDefault="007B1DE5" w:rsidP="007B1DE5">
      <w:pPr>
        <w:spacing w:before="100" w:beforeAutospacing="1" w:after="100" w:afterAutospacing="1" w:line="240" w:lineRule="auto"/>
        <w:outlineLvl w:val="2"/>
        <w:rPr>
          <w:rFonts w:ascii="Arial" w:eastAsia="Times New Roman" w:hAnsi="Arial" w:cs="Arial"/>
          <w:b/>
          <w:bCs/>
          <w:sz w:val="27"/>
          <w:szCs w:val="27"/>
          <w:lang w:eastAsia="de-DE"/>
        </w:rPr>
      </w:pPr>
      <w:r w:rsidRPr="00BC655A">
        <w:rPr>
          <w:rFonts w:ascii="Arial" w:eastAsia="Times New Roman" w:hAnsi="Arial" w:cs="Arial"/>
          <w:b/>
          <w:bCs/>
          <w:sz w:val="27"/>
          <w:szCs w:val="27"/>
          <w:lang w:eastAsia="de-DE"/>
        </w:rPr>
        <w:t>7. Nachbereitung des Kurses</w:t>
      </w:r>
    </w:p>
    <w:p w:rsidR="007B1DE5" w:rsidRPr="00BC655A" w:rsidRDefault="007B1DE5" w:rsidP="007B1DE5">
      <w:pPr>
        <w:numPr>
          <w:ilvl w:val="0"/>
          <w:numId w:val="7"/>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Endreinigung:</w:t>
      </w:r>
      <w:r w:rsidRPr="00BC655A">
        <w:rPr>
          <w:rFonts w:ascii="Arial" w:eastAsia="Times New Roman" w:hAnsi="Arial" w:cs="Arial"/>
          <w:sz w:val="24"/>
          <w:szCs w:val="24"/>
          <w:lang w:eastAsia="de-DE"/>
        </w:rPr>
        <w:t xml:space="preserve"> Stellen Sie sicher, dass nach dem Kurs alle Arbeitsbereiche, Utensilien und Geräte gründlich gereinigt und desinfiziert werden.</w:t>
      </w:r>
    </w:p>
    <w:p w:rsidR="007B1DE5" w:rsidRPr="00BC655A" w:rsidRDefault="007B1DE5" w:rsidP="007B1DE5">
      <w:pPr>
        <w:numPr>
          <w:ilvl w:val="0"/>
          <w:numId w:val="7"/>
        </w:num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b/>
          <w:bCs/>
          <w:sz w:val="24"/>
          <w:szCs w:val="24"/>
          <w:lang w:eastAsia="de-DE"/>
        </w:rPr>
        <w:t>Lebensmittelentsorgung:</w:t>
      </w:r>
      <w:r w:rsidRPr="00BC655A">
        <w:rPr>
          <w:rFonts w:ascii="Arial" w:eastAsia="Times New Roman" w:hAnsi="Arial" w:cs="Arial"/>
          <w:sz w:val="24"/>
          <w:szCs w:val="24"/>
          <w:lang w:eastAsia="de-DE"/>
        </w:rPr>
        <w:t xml:space="preserve"> Entsorgen Sie übriggebliebene Lebensmittel, die nicht weiterverwendet werden können, hygienisch und umweltgerecht.</w:t>
      </w:r>
    </w:p>
    <w:p w:rsidR="003C6459" w:rsidRPr="00BC655A" w:rsidRDefault="007B1DE5" w:rsidP="00BC655A">
      <w:pPr>
        <w:spacing w:before="100" w:beforeAutospacing="1" w:after="100" w:afterAutospacing="1" w:line="240" w:lineRule="auto"/>
        <w:rPr>
          <w:rFonts w:ascii="Arial" w:eastAsia="Times New Roman" w:hAnsi="Arial" w:cs="Arial"/>
          <w:sz w:val="24"/>
          <w:szCs w:val="24"/>
          <w:lang w:eastAsia="de-DE"/>
        </w:rPr>
      </w:pPr>
      <w:r w:rsidRPr="00BC655A">
        <w:rPr>
          <w:rFonts w:ascii="Arial" w:eastAsia="Times New Roman" w:hAnsi="Arial" w:cs="Arial"/>
          <w:sz w:val="24"/>
          <w:szCs w:val="24"/>
          <w:lang w:eastAsia="de-DE"/>
        </w:rPr>
        <w:t>Diese Hygieneregeln sollen sicherstellen, dass sowohl Dozierende als auch Teilnehmer*innen in Kochkursen in einem hygienischen Umfeld arbeiten und das Risiko von Lebensmittelvergiftungen oder anderen gesundheitlichen Problemen minimiert wird</w:t>
      </w:r>
    </w:p>
    <w:p w:rsidR="004E71BA" w:rsidRPr="00BC655A" w:rsidRDefault="004E71BA" w:rsidP="004E71BA">
      <w:pPr>
        <w:rPr>
          <w:rFonts w:ascii="Arial" w:hAnsi="Arial" w:cs="Arial"/>
          <w:sz w:val="24"/>
          <w:szCs w:val="24"/>
        </w:rPr>
      </w:pPr>
      <w:r w:rsidRPr="00BC655A">
        <w:rPr>
          <w:rFonts w:ascii="Arial" w:hAnsi="Arial" w:cs="Arial"/>
          <w:sz w:val="24"/>
          <w:szCs w:val="24"/>
        </w:rPr>
        <w:t xml:space="preserve">Anlage 1 </w:t>
      </w:r>
      <w:r w:rsidRPr="00BC655A">
        <w:rPr>
          <w:rStyle w:val="Fett"/>
          <w:rFonts w:ascii="Arial" w:hAnsi="Arial" w:cs="Arial"/>
          <w:sz w:val="24"/>
          <w:szCs w:val="24"/>
        </w:rPr>
        <w:t>Informationen für Teilnehmende an Veranstaltungen in der Seminarküche</w:t>
      </w:r>
    </w:p>
    <w:p w:rsidR="004E71BA" w:rsidRPr="00BC655A" w:rsidRDefault="004E71BA" w:rsidP="004E71BA">
      <w:pPr>
        <w:pStyle w:val="StandardWeb"/>
        <w:numPr>
          <w:ilvl w:val="0"/>
          <w:numId w:val="8"/>
        </w:numPr>
        <w:rPr>
          <w:rFonts w:ascii="Arial" w:hAnsi="Arial" w:cs="Arial"/>
        </w:rPr>
      </w:pPr>
      <w:r w:rsidRPr="00BC655A">
        <w:rPr>
          <w:rStyle w:val="Fett"/>
          <w:rFonts w:ascii="Arial" w:hAnsi="Arial" w:cs="Arial"/>
        </w:rPr>
        <w:t>Sichere Nutzung von Küchengeräten:</w:t>
      </w:r>
      <w:r w:rsidRPr="00BC655A">
        <w:rPr>
          <w:rFonts w:ascii="Arial" w:hAnsi="Arial" w:cs="Arial"/>
        </w:rPr>
        <w:t xml:space="preserve"> Die in der Seminarküche bereitgestellten Geräte, wie Handrührgeräte und Mixer, sollten stets sachgemäß bedient werden, um Unfälle zu vermeiden. Falls Sie sich bei der </w:t>
      </w:r>
      <w:r w:rsidRPr="00BC655A">
        <w:rPr>
          <w:rFonts w:ascii="Arial" w:hAnsi="Arial" w:cs="Arial"/>
        </w:rPr>
        <w:lastRenderedPageBreak/>
        <w:t>Bedienung unsicher fühlen, zögern Sie bitte nicht, Ihre</w:t>
      </w:r>
      <w:r w:rsidRPr="00BC655A">
        <w:rPr>
          <w:rFonts w:ascii="Arial" w:hAnsi="Arial" w:cs="Arial"/>
          <w:i/>
        </w:rPr>
        <w:t>(</w:t>
      </w:r>
      <w:r w:rsidRPr="00BC655A">
        <w:rPr>
          <w:rStyle w:val="Hervorhebung"/>
          <w:rFonts w:ascii="Arial" w:hAnsi="Arial" w:cs="Arial"/>
          <w:i w:val="0"/>
        </w:rPr>
        <w:t>n)</w:t>
      </w:r>
      <w:r w:rsidRPr="00BC655A">
        <w:rPr>
          <w:rStyle w:val="Hervorhebung"/>
          <w:rFonts w:ascii="Arial" w:hAnsi="Arial" w:cs="Arial"/>
        </w:rPr>
        <w:t xml:space="preserve"> </w:t>
      </w:r>
      <w:r w:rsidRPr="00BC655A">
        <w:rPr>
          <w:rStyle w:val="Hervorhebung"/>
          <w:rFonts w:ascii="Arial" w:hAnsi="Arial" w:cs="Arial"/>
          <w:i w:val="0"/>
        </w:rPr>
        <w:t>Dozent*</w:t>
      </w:r>
      <w:r w:rsidRPr="00BC655A">
        <w:rPr>
          <w:rFonts w:ascii="Arial" w:hAnsi="Arial" w:cs="Arial"/>
        </w:rPr>
        <w:t>in um Hilfe zu bitten.</w:t>
      </w:r>
    </w:p>
    <w:p w:rsidR="004E71BA" w:rsidRPr="00BC655A" w:rsidRDefault="004E71BA" w:rsidP="004E71BA">
      <w:pPr>
        <w:pStyle w:val="StandardWeb"/>
        <w:numPr>
          <w:ilvl w:val="0"/>
          <w:numId w:val="8"/>
        </w:numPr>
        <w:rPr>
          <w:rFonts w:ascii="Arial" w:hAnsi="Arial" w:cs="Arial"/>
        </w:rPr>
      </w:pPr>
      <w:r w:rsidRPr="00BC655A">
        <w:rPr>
          <w:rStyle w:val="Fett"/>
          <w:rFonts w:ascii="Arial" w:hAnsi="Arial" w:cs="Arial"/>
        </w:rPr>
        <w:t>Vorsicht im Umgang mit heißen Gegenständen:</w:t>
      </w:r>
      <w:r w:rsidRPr="00BC655A">
        <w:rPr>
          <w:rFonts w:ascii="Arial" w:hAnsi="Arial" w:cs="Arial"/>
        </w:rPr>
        <w:t xml:space="preserve"> Beim Kochen können heiße Speisen, Flüssigkeiten, Töpfe, Pfannen und Oberflächen entstehen. Bitte verwenden Sie immer die bereitgestellten Topflappen, Geschirrtücher oder Untersetzer, um Verbrennungen zu vermeiden. Seien Sie im Umgang mit heißen Gegenständen besonders aufmerksam.</w:t>
      </w:r>
    </w:p>
    <w:p w:rsidR="004E71BA" w:rsidRPr="00BC655A" w:rsidRDefault="004E71BA" w:rsidP="004E71BA">
      <w:pPr>
        <w:pStyle w:val="StandardWeb"/>
        <w:numPr>
          <w:ilvl w:val="0"/>
          <w:numId w:val="8"/>
        </w:numPr>
        <w:rPr>
          <w:rFonts w:ascii="Arial" w:hAnsi="Arial" w:cs="Arial"/>
        </w:rPr>
      </w:pPr>
      <w:r w:rsidRPr="00BC655A">
        <w:rPr>
          <w:rStyle w:val="Fett"/>
          <w:rFonts w:ascii="Arial" w:hAnsi="Arial" w:cs="Arial"/>
        </w:rPr>
        <w:t>Sicheres Arbeiten mit Messern:</w:t>
      </w:r>
      <w:r w:rsidRPr="00BC655A">
        <w:rPr>
          <w:rFonts w:ascii="Arial" w:hAnsi="Arial" w:cs="Arial"/>
        </w:rPr>
        <w:t xml:space="preserve"> Beim Schneiden von Lebensmitteln nutzen Sie die vorhandenen Schneideunterlagen, um Schnittverletzungen zu vermeiden. Arbeiten Sie konzentriert und achten Sie darauf, Messer sicher abzulegen, wenn Sie sie gerade nicht verwenden.</w:t>
      </w:r>
    </w:p>
    <w:p w:rsidR="004E71BA" w:rsidRPr="00BC655A" w:rsidRDefault="004E71BA" w:rsidP="004E71BA">
      <w:pPr>
        <w:pStyle w:val="StandardWeb"/>
        <w:numPr>
          <w:ilvl w:val="0"/>
          <w:numId w:val="8"/>
        </w:numPr>
        <w:rPr>
          <w:rFonts w:ascii="Arial" w:hAnsi="Arial" w:cs="Arial"/>
        </w:rPr>
      </w:pPr>
      <w:r w:rsidRPr="00BC655A">
        <w:rPr>
          <w:rStyle w:val="Fett"/>
          <w:rFonts w:ascii="Arial" w:hAnsi="Arial" w:cs="Arial"/>
        </w:rPr>
        <w:t>Hinweise zur Nutzung von Induktionsherden:</w:t>
      </w:r>
      <w:r w:rsidRPr="00BC655A">
        <w:rPr>
          <w:rFonts w:ascii="Arial" w:hAnsi="Arial" w:cs="Arial"/>
        </w:rPr>
        <w:t xml:space="preserve"> Unsere Seminarküche ist mit haushaltsüblichen Induktionsherden ausgestattet. Da von diesen Herden leichte magnetische Strahlungen ausgehen, sollten Schwangere sowie Personen mit Herzschrittmachern oder Defibrillatoren Vorsicht walten lassen. Halten Sie einen Abstand von etwa 20-25 cm zur Herdplatte ein und vermeiden Sie es, sich direkt über die Platten zu beugen. Bei Unsicherheiten empfehlen wir eine Rücksprache mit Ihrem Hausarzt.</w:t>
      </w:r>
    </w:p>
    <w:p w:rsidR="004E71BA" w:rsidRPr="00BC655A" w:rsidRDefault="004E71BA" w:rsidP="004E71BA">
      <w:pPr>
        <w:pStyle w:val="StandardWeb"/>
        <w:numPr>
          <w:ilvl w:val="0"/>
          <w:numId w:val="8"/>
        </w:numPr>
        <w:rPr>
          <w:rFonts w:ascii="Arial" w:hAnsi="Arial" w:cs="Arial"/>
        </w:rPr>
      </w:pPr>
      <w:r w:rsidRPr="00BC655A">
        <w:rPr>
          <w:rStyle w:val="Fett"/>
          <w:rFonts w:ascii="Arial" w:hAnsi="Arial" w:cs="Arial"/>
        </w:rPr>
        <w:t>Richtiger Einsatz von Reinigungsmitteln:</w:t>
      </w:r>
      <w:r w:rsidRPr="00BC655A">
        <w:rPr>
          <w:rFonts w:ascii="Arial" w:hAnsi="Arial" w:cs="Arial"/>
        </w:rPr>
        <w:t xml:space="preserve"> Nutzen Sie die bereitgestellten Handwaschmittel, Seifen und Reinigungsmittel stets sachgerecht.</w:t>
      </w:r>
    </w:p>
    <w:p w:rsidR="004E71BA" w:rsidRPr="00BC655A" w:rsidRDefault="004E71BA" w:rsidP="004E71BA">
      <w:pPr>
        <w:pStyle w:val="StandardWeb"/>
        <w:numPr>
          <w:ilvl w:val="0"/>
          <w:numId w:val="8"/>
        </w:numPr>
        <w:rPr>
          <w:rFonts w:ascii="Arial" w:hAnsi="Arial" w:cs="Arial"/>
        </w:rPr>
      </w:pPr>
      <w:r w:rsidRPr="00BC655A">
        <w:rPr>
          <w:rStyle w:val="Fett"/>
          <w:rFonts w:ascii="Arial" w:hAnsi="Arial" w:cs="Arial"/>
        </w:rPr>
        <w:t>Lebensmittelhygiene:</w:t>
      </w:r>
      <w:r w:rsidRPr="00BC655A">
        <w:rPr>
          <w:rFonts w:ascii="Arial" w:hAnsi="Arial" w:cs="Arial"/>
        </w:rPr>
        <w:t xml:space="preserve"> Eine gute Hygiene ist beim Kochen unerlässlich. Halten Sie Ihre Hände und Arbeitsflächen sauber, trennen Sie rohe und gekochte Speisen, erhitzen Sie Lebensmittel gründlich und verwenden Sie stets sauberes Wasser und frische Zutaten. Achten Sie auch während des Kurses auf die richtige Lagerung der Lebensmittel.</w:t>
      </w:r>
    </w:p>
    <w:p w:rsidR="004E71BA" w:rsidRPr="00BC655A" w:rsidRDefault="004E71BA">
      <w:pPr>
        <w:rPr>
          <w:rFonts w:ascii="Arial" w:hAnsi="Arial" w:cs="Arial"/>
        </w:rPr>
      </w:pPr>
    </w:p>
    <w:sectPr w:rsidR="004E71BA" w:rsidRPr="00BC655A" w:rsidSect="00BC655A">
      <w:headerReference w:type="default" r:id="rId7"/>
      <w:footerReference w:type="default" r:id="rId8"/>
      <w:headerReference w:type="first" r:id="rId9"/>
      <w:footerReference w:type="first" r:id="rId10"/>
      <w:pgSz w:w="11906" w:h="16838"/>
      <w:pgMar w:top="1985" w:right="1417" w:bottom="1843" w:left="1417" w:header="76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0EC" w:rsidRDefault="00F250EC" w:rsidP="007A7E96">
      <w:pPr>
        <w:spacing w:after="0" w:line="240" w:lineRule="auto"/>
      </w:pPr>
      <w:r>
        <w:separator/>
      </w:r>
    </w:p>
  </w:endnote>
  <w:endnote w:type="continuationSeparator" w:id="0">
    <w:p w:rsidR="00F250EC" w:rsidRDefault="00F250EC" w:rsidP="007A7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B76" w:rsidRPr="008D7B76" w:rsidRDefault="008D7B76">
    <w:pPr>
      <w:pStyle w:val="Fuzeile"/>
      <w:rPr>
        <w:rFonts w:ascii="Arial" w:hAnsi="Arial" w:cs="Arial"/>
        <w:sz w:val="16"/>
        <w:szCs w:val="16"/>
      </w:rPr>
    </w:pPr>
    <w:r w:rsidRPr="008D7B76">
      <w:rPr>
        <w:rFonts w:ascii="Arial" w:hAnsi="Arial" w:cs="Arial"/>
        <w:sz w:val="16"/>
        <w:szCs w:val="16"/>
      </w:rPr>
      <w:t xml:space="preserve">Seite </w:t>
    </w:r>
    <w:r w:rsidRPr="008D7B76">
      <w:rPr>
        <w:rFonts w:ascii="Arial" w:hAnsi="Arial" w:cs="Arial"/>
        <w:bCs/>
        <w:sz w:val="16"/>
        <w:szCs w:val="16"/>
      </w:rPr>
      <w:fldChar w:fldCharType="begin"/>
    </w:r>
    <w:r w:rsidRPr="008D7B76">
      <w:rPr>
        <w:rFonts w:ascii="Arial" w:hAnsi="Arial" w:cs="Arial"/>
        <w:bCs/>
        <w:sz w:val="16"/>
        <w:szCs w:val="16"/>
      </w:rPr>
      <w:instrText>PAGE  \* Arabic  \* MERGEFORMAT</w:instrText>
    </w:r>
    <w:r w:rsidRPr="008D7B76">
      <w:rPr>
        <w:rFonts w:ascii="Arial" w:hAnsi="Arial" w:cs="Arial"/>
        <w:bCs/>
        <w:sz w:val="16"/>
        <w:szCs w:val="16"/>
      </w:rPr>
      <w:fldChar w:fldCharType="separate"/>
    </w:r>
    <w:r w:rsidR="008E39A0">
      <w:rPr>
        <w:rFonts w:ascii="Arial" w:hAnsi="Arial" w:cs="Arial"/>
        <w:bCs/>
        <w:noProof/>
        <w:sz w:val="16"/>
        <w:szCs w:val="16"/>
      </w:rPr>
      <w:t>2</w:t>
    </w:r>
    <w:r w:rsidRPr="008D7B76">
      <w:rPr>
        <w:rFonts w:ascii="Arial" w:hAnsi="Arial" w:cs="Arial"/>
        <w:bCs/>
        <w:sz w:val="16"/>
        <w:szCs w:val="16"/>
      </w:rPr>
      <w:fldChar w:fldCharType="end"/>
    </w:r>
    <w:r w:rsidRPr="008D7B76">
      <w:rPr>
        <w:rFonts w:ascii="Arial" w:hAnsi="Arial" w:cs="Arial"/>
        <w:sz w:val="16"/>
        <w:szCs w:val="16"/>
      </w:rPr>
      <w:t>/</w:t>
    </w:r>
    <w:r w:rsidRPr="008D7B76">
      <w:rPr>
        <w:rFonts w:ascii="Arial" w:hAnsi="Arial" w:cs="Arial"/>
        <w:bCs/>
        <w:sz w:val="16"/>
        <w:szCs w:val="16"/>
      </w:rPr>
      <w:fldChar w:fldCharType="begin"/>
    </w:r>
    <w:r w:rsidRPr="008D7B76">
      <w:rPr>
        <w:rFonts w:ascii="Arial" w:hAnsi="Arial" w:cs="Arial"/>
        <w:bCs/>
        <w:sz w:val="16"/>
        <w:szCs w:val="16"/>
      </w:rPr>
      <w:instrText>NUMPAGES  \* Arabic  \* MERGEFORMAT</w:instrText>
    </w:r>
    <w:r w:rsidRPr="008D7B76">
      <w:rPr>
        <w:rFonts w:ascii="Arial" w:hAnsi="Arial" w:cs="Arial"/>
        <w:bCs/>
        <w:sz w:val="16"/>
        <w:szCs w:val="16"/>
      </w:rPr>
      <w:fldChar w:fldCharType="separate"/>
    </w:r>
    <w:r w:rsidR="008E39A0">
      <w:rPr>
        <w:rFonts w:ascii="Arial" w:hAnsi="Arial" w:cs="Arial"/>
        <w:bCs/>
        <w:noProof/>
        <w:sz w:val="16"/>
        <w:szCs w:val="16"/>
      </w:rPr>
      <w:t>3</w:t>
    </w:r>
    <w:r w:rsidRPr="008D7B76">
      <w:rPr>
        <w:rFonts w:ascii="Arial" w:hAnsi="Arial" w:cs="Arial"/>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0F12" w:rsidRPr="008D7B76" w:rsidRDefault="008D7B76">
    <w:pPr>
      <w:pStyle w:val="Fuzeile"/>
      <w:rPr>
        <w:rFonts w:ascii="Arial" w:hAnsi="Arial" w:cs="Arial"/>
        <w:sz w:val="16"/>
        <w:szCs w:val="16"/>
      </w:rPr>
    </w:pPr>
    <w:r w:rsidRPr="008D7B76">
      <w:rPr>
        <w:rFonts w:ascii="Arial" w:hAnsi="Arial" w:cs="Arial"/>
        <w:sz w:val="16"/>
        <w:szCs w:val="16"/>
      </w:rPr>
      <w:t xml:space="preserve">Seite </w:t>
    </w:r>
    <w:r w:rsidRPr="008D7B76">
      <w:rPr>
        <w:rFonts w:ascii="Arial" w:hAnsi="Arial" w:cs="Arial"/>
        <w:bCs/>
        <w:sz w:val="16"/>
        <w:szCs w:val="16"/>
      </w:rPr>
      <w:fldChar w:fldCharType="begin"/>
    </w:r>
    <w:r w:rsidRPr="008D7B76">
      <w:rPr>
        <w:rFonts w:ascii="Arial" w:hAnsi="Arial" w:cs="Arial"/>
        <w:bCs/>
        <w:sz w:val="16"/>
        <w:szCs w:val="16"/>
      </w:rPr>
      <w:instrText>PAGE  \* Arabic  \* MERGEFORMAT</w:instrText>
    </w:r>
    <w:r w:rsidRPr="008D7B76">
      <w:rPr>
        <w:rFonts w:ascii="Arial" w:hAnsi="Arial" w:cs="Arial"/>
        <w:bCs/>
        <w:sz w:val="16"/>
        <w:szCs w:val="16"/>
      </w:rPr>
      <w:fldChar w:fldCharType="separate"/>
    </w:r>
    <w:r w:rsidR="003C6459">
      <w:rPr>
        <w:rFonts w:ascii="Arial" w:hAnsi="Arial" w:cs="Arial"/>
        <w:bCs/>
        <w:noProof/>
        <w:sz w:val="16"/>
        <w:szCs w:val="16"/>
      </w:rPr>
      <w:t>1</w:t>
    </w:r>
    <w:r w:rsidRPr="008D7B76">
      <w:rPr>
        <w:rFonts w:ascii="Arial" w:hAnsi="Arial" w:cs="Arial"/>
        <w:bCs/>
        <w:sz w:val="16"/>
        <w:szCs w:val="16"/>
      </w:rPr>
      <w:fldChar w:fldCharType="end"/>
    </w:r>
    <w:r w:rsidRPr="008D7B76">
      <w:rPr>
        <w:rFonts w:ascii="Arial" w:hAnsi="Arial" w:cs="Arial"/>
        <w:sz w:val="16"/>
        <w:szCs w:val="16"/>
      </w:rPr>
      <w:t>/</w:t>
    </w:r>
    <w:r w:rsidRPr="008D7B76">
      <w:rPr>
        <w:rFonts w:ascii="Arial" w:hAnsi="Arial" w:cs="Arial"/>
        <w:bCs/>
        <w:sz w:val="16"/>
        <w:szCs w:val="16"/>
      </w:rPr>
      <w:fldChar w:fldCharType="begin"/>
    </w:r>
    <w:r w:rsidRPr="008D7B76">
      <w:rPr>
        <w:rFonts w:ascii="Arial" w:hAnsi="Arial" w:cs="Arial"/>
        <w:bCs/>
        <w:sz w:val="16"/>
        <w:szCs w:val="16"/>
      </w:rPr>
      <w:instrText>NUMPAGES  \* Arabic  \* MERGEFORMAT</w:instrText>
    </w:r>
    <w:r w:rsidRPr="008D7B76">
      <w:rPr>
        <w:rFonts w:ascii="Arial" w:hAnsi="Arial" w:cs="Arial"/>
        <w:bCs/>
        <w:sz w:val="16"/>
        <w:szCs w:val="16"/>
      </w:rPr>
      <w:fldChar w:fldCharType="separate"/>
    </w:r>
    <w:r w:rsidR="003C6459">
      <w:rPr>
        <w:rFonts w:ascii="Arial" w:hAnsi="Arial" w:cs="Arial"/>
        <w:bCs/>
        <w:noProof/>
        <w:sz w:val="16"/>
        <w:szCs w:val="16"/>
      </w:rPr>
      <w:t>3</w:t>
    </w:r>
    <w:r w:rsidRPr="008D7B76">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0EC" w:rsidRDefault="00F250EC" w:rsidP="007A7E96">
      <w:pPr>
        <w:spacing w:after="0" w:line="240" w:lineRule="auto"/>
      </w:pPr>
      <w:r>
        <w:separator/>
      </w:r>
    </w:p>
  </w:footnote>
  <w:footnote w:type="continuationSeparator" w:id="0">
    <w:p w:rsidR="00F250EC" w:rsidRDefault="00F250EC" w:rsidP="007A7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B76" w:rsidRPr="00D56F3A" w:rsidRDefault="003B3E7F" w:rsidP="008D7B76">
    <w:pPr>
      <w:pStyle w:val="Kopfzeile"/>
      <w:tabs>
        <w:tab w:val="clear" w:pos="4536"/>
        <w:tab w:val="clear" w:pos="9072"/>
        <w:tab w:val="left" w:pos="2482"/>
      </w:tabs>
      <w:spacing w:line="360" w:lineRule="exact"/>
      <w:rPr>
        <w:rFonts w:ascii="Arial" w:hAnsi="Arial" w:cs="Arial"/>
        <w:color w:val="647D9B"/>
        <w:sz w:val="32"/>
        <w:szCs w:val="32"/>
      </w:rPr>
    </w:pPr>
    <w:r>
      <w:rPr>
        <w:noProof/>
        <w:lang w:eastAsia="de-DE"/>
      </w:rPr>
      <w:drawing>
        <wp:anchor distT="0" distB="0" distL="114300" distR="114300" simplePos="0" relativeHeight="251657728" behindDoc="1" locked="0" layoutInCell="1" allowOverlap="1" wp14:anchorId="58681591" wp14:editId="2C103691">
          <wp:simplePos x="0" y="0"/>
          <wp:positionH relativeFrom="page">
            <wp:posOffset>0</wp:posOffset>
          </wp:positionH>
          <wp:positionV relativeFrom="page">
            <wp:posOffset>0</wp:posOffset>
          </wp:positionV>
          <wp:extent cx="2520315" cy="1224280"/>
          <wp:effectExtent l="0" t="0" r="0" b="0"/>
          <wp:wrapNone/>
          <wp:docPr id="19" name="Grafik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B76">
      <w:tab/>
    </w:r>
    <w:r w:rsidR="001B3DC5">
      <w:rPr>
        <w:rFonts w:ascii="Arial" w:hAnsi="Arial" w:cs="Arial"/>
        <w:color w:val="647D9B"/>
        <w:sz w:val="32"/>
        <w:szCs w:val="32"/>
      </w:rPr>
      <w:t>Kreisvolkshochschule</w:t>
    </w:r>
  </w:p>
  <w:p w:rsidR="008D7B76" w:rsidRPr="00D56F3A" w:rsidRDefault="008D7B76" w:rsidP="008D7B76">
    <w:pPr>
      <w:pStyle w:val="Kopfzeile"/>
      <w:tabs>
        <w:tab w:val="clear" w:pos="4536"/>
        <w:tab w:val="clear" w:pos="9072"/>
        <w:tab w:val="left" w:pos="2482"/>
      </w:tabs>
      <w:spacing w:line="360" w:lineRule="exact"/>
      <w:rPr>
        <w:rFonts w:ascii="Arial" w:hAnsi="Arial" w:cs="Arial"/>
        <w:color w:val="00285A"/>
        <w:sz w:val="32"/>
        <w:szCs w:val="32"/>
      </w:rPr>
    </w:pPr>
    <w:r w:rsidRPr="00C90F12">
      <w:rPr>
        <w:rFonts w:ascii="Arial" w:hAnsi="Arial" w:cs="Arial"/>
        <w:sz w:val="32"/>
        <w:szCs w:val="32"/>
      </w:rPr>
      <w:tab/>
    </w:r>
    <w:r w:rsidR="00BA67CF">
      <w:rPr>
        <w:rFonts w:ascii="Arial" w:hAnsi="Arial" w:cs="Arial"/>
        <w:color w:val="00285A"/>
        <w:sz w:val="32"/>
        <w:szCs w:val="32"/>
      </w:rPr>
      <w:t>Aurich-Norden</w:t>
    </w:r>
  </w:p>
  <w:p w:rsidR="008D7B76" w:rsidRDefault="008D7B7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7E96" w:rsidRPr="00D56F3A" w:rsidRDefault="003B3E7F" w:rsidP="00C90F12">
    <w:pPr>
      <w:pStyle w:val="Kopfzeile"/>
      <w:tabs>
        <w:tab w:val="clear" w:pos="4536"/>
        <w:tab w:val="clear" w:pos="9072"/>
        <w:tab w:val="left" w:pos="2482"/>
      </w:tabs>
      <w:spacing w:line="360" w:lineRule="exact"/>
      <w:rPr>
        <w:rFonts w:ascii="Arial" w:hAnsi="Arial" w:cs="Arial"/>
        <w:color w:val="647D9B"/>
        <w:sz w:val="32"/>
        <w:szCs w:val="32"/>
      </w:rPr>
    </w:pPr>
    <w:r>
      <w:rPr>
        <w:noProof/>
        <w:lang w:eastAsia="de-DE"/>
      </w:rPr>
      <w:drawing>
        <wp:anchor distT="0" distB="0" distL="114300" distR="114300" simplePos="0" relativeHeight="251658752" behindDoc="1" locked="0" layoutInCell="1" allowOverlap="1">
          <wp:simplePos x="0" y="0"/>
          <wp:positionH relativeFrom="page">
            <wp:posOffset>0</wp:posOffset>
          </wp:positionH>
          <wp:positionV relativeFrom="page">
            <wp:posOffset>0</wp:posOffset>
          </wp:positionV>
          <wp:extent cx="2520315" cy="1224280"/>
          <wp:effectExtent l="0" t="0" r="0" b="0"/>
          <wp:wrapNone/>
          <wp:docPr id="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0F12">
      <w:tab/>
    </w:r>
    <w:r w:rsidR="00BA67CF">
      <w:rPr>
        <w:rFonts w:ascii="Arial" w:hAnsi="Arial" w:cs="Arial"/>
        <w:color w:val="647D9B"/>
        <w:sz w:val="32"/>
        <w:szCs w:val="32"/>
      </w:rPr>
      <w:t>Kreisvolkshochschule</w:t>
    </w:r>
  </w:p>
  <w:p w:rsidR="00C90F12" w:rsidRPr="00D56F3A" w:rsidRDefault="00C90F12" w:rsidP="00C90F12">
    <w:pPr>
      <w:pStyle w:val="Kopfzeile"/>
      <w:tabs>
        <w:tab w:val="clear" w:pos="4536"/>
        <w:tab w:val="clear" w:pos="9072"/>
        <w:tab w:val="left" w:pos="2482"/>
      </w:tabs>
      <w:spacing w:line="360" w:lineRule="exact"/>
      <w:rPr>
        <w:rFonts w:ascii="Arial" w:hAnsi="Arial" w:cs="Arial"/>
        <w:color w:val="00285A"/>
        <w:sz w:val="32"/>
        <w:szCs w:val="32"/>
      </w:rPr>
    </w:pPr>
    <w:r w:rsidRPr="00C90F12">
      <w:rPr>
        <w:rFonts w:ascii="Arial" w:hAnsi="Arial" w:cs="Arial"/>
        <w:sz w:val="32"/>
        <w:szCs w:val="32"/>
      </w:rPr>
      <w:tab/>
    </w:r>
    <w:r w:rsidR="00BA67CF">
      <w:rPr>
        <w:rFonts w:ascii="Arial" w:hAnsi="Arial" w:cs="Arial"/>
        <w:color w:val="00285A"/>
        <w:sz w:val="32"/>
        <w:szCs w:val="32"/>
      </w:rPr>
      <w:t>Aurich-Norden</w:t>
    </w:r>
  </w:p>
  <w:p w:rsidR="00C90F12" w:rsidRDefault="00C90F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81E47"/>
    <w:multiLevelType w:val="multilevel"/>
    <w:tmpl w:val="60CE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37DE3"/>
    <w:multiLevelType w:val="multilevel"/>
    <w:tmpl w:val="97B6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C4982"/>
    <w:multiLevelType w:val="multilevel"/>
    <w:tmpl w:val="88FA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92E13"/>
    <w:multiLevelType w:val="multilevel"/>
    <w:tmpl w:val="AF56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33221"/>
    <w:multiLevelType w:val="multilevel"/>
    <w:tmpl w:val="CB9A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C4D29"/>
    <w:multiLevelType w:val="multilevel"/>
    <w:tmpl w:val="AED8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97A65"/>
    <w:multiLevelType w:val="multilevel"/>
    <w:tmpl w:val="84DE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22793"/>
    <w:multiLevelType w:val="multilevel"/>
    <w:tmpl w:val="F4364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7"/>
  </w:num>
  <w:num w:numId="5">
    <w:abstractNumId w:val="6"/>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E96"/>
    <w:rsid w:val="00077EED"/>
    <w:rsid w:val="00081AE8"/>
    <w:rsid w:val="00083515"/>
    <w:rsid w:val="000C677E"/>
    <w:rsid w:val="000E06F0"/>
    <w:rsid w:val="00130CD5"/>
    <w:rsid w:val="00157717"/>
    <w:rsid w:val="0016668D"/>
    <w:rsid w:val="001B3DC5"/>
    <w:rsid w:val="001D2B22"/>
    <w:rsid w:val="001F2096"/>
    <w:rsid w:val="002123B7"/>
    <w:rsid w:val="00242559"/>
    <w:rsid w:val="002B4A03"/>
    <w:rsid w:val="002C34E0"/>
    <w:rsid w:val="00351C35"/>
    <w:rsid w:val="003B3E7F"/>
    <w:rsid w:val="003C6459"/>
    <w:rsid w:val="004527C1"/>
    <w:rsid w:val="00491F6D"/>
    <w:rsid w:val="004E71BA"/>
    <w:rsid w:val="0060043D"/>
    <w:rsid w:val="0065109C"/>
    <w:rsid w:val="006757C6"/>
    <w:rsid w:val="00690F78"/>
    <w:rsid w:val="006E0732"/>
    <w:rsid w:val="006E27EC"/>
    <w:rsid w:val="006E7640"/>
    <w:rsid w:val="007A7E96"/>
    <w:rsid w:val="007B1DE5"/>
    <w:rsid w:val="007C1BC7"/>
    <w:rsid w:val="007F76AC"/>
    <w:rsid w:val="00834F84"/>
    <w:rsid w:val="00891797"/>
    <w:rsid w:val="008C112C"/>
    <w:rsid w:val="008D7B76"/>
    <w:rsid w:val="008E39A0"/>
    <w:rsid w:val="00912588"/>
    <w:rsid w:val="0094317B"/>
    <w:rsid w:val="009520A3"/>
    <w:rsid w:val="00A00BF5"/>
    <w:rsid w:val="00A50737"/>
    <w:rsid w:val="00AA3C35"/>
    <w:rsid w:val="00AD19AD"/>
    <w:rsid w:val="00BA67CF"/>
    <w:rsid w:val="00BC655A"/>
    <w:rsid w:val="00C62E76"/>
    <w:rsid w:val="00C90F12"/>
    <w:rsid w:val="00CB0057"/>
    <w:rsid w:val="00D15B53"/>
    <w:rsid w:val="00D26659"/>
    <w:rsid w:val="00D56F3A"/>
    <w:rsid w:val="00E02243"/>
    <w:rsid w:val="00E50C50"/>
    <w:rsid w:val="00E62FA3"/>
    <w:rsid w:val="00ED6368"/>
    <w:rsid w:val="00F250EC"/>
    <w:rsid w:val="00FA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A84C0"/>
  <w15:docId w15:val="{E7D5FC68-B51C-43B8-8483-ED2E3FE9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160" w:line="259" w:lineRule="auto"/>
    </w:pPr>
    <w:rPr>
      <w:sz w:val="22"/>
      <w:szCs w:val="22"/>
      <w:lang w:eastAsia="en-US"/>
    </w:rPr>
  </w:style>
  <w:style w:type="paragraph" w:styleId="berschrift3">
    <w:name w:val="heading 3"/>
    <w:basedOn w:val="Standard"/>
    <w:link w:val="berschrift3Zchn"/>
    <w:uiPriority w:val="9"/>
    <w:qFormat/>
    <w:rsid w:val="007B1DE5"/>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A7E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7E96"/>
  </w:style>
  <w:style w:type="paragraph" w:styleId="Fuzeile">
    <w:name w:val="footer"/>
    <w:basedOn w:val="Standard"/>
    <w:link w:val="FuzeileZchn"/>
    <w:uiPriority w:val="99"/>
    <w:unhideWhenUsed/>
    <w:rsid w:val="007A7E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7E96"/>
  </w:style>
  <w:style w:type="character" w:styleId="Hyperlink">
    <w:name w:val="Hyperlink"/>
    <w:uiPriority w:val="99"/>
    <w:unhideWhenUsed/>
    <w:rsid w:val="00D56F3A"/>
    <w:rPr>
      <w:color w:val="0563C1"/>
      <w:u w:val="single"/>
    </w:rPr>
  </w:style>
  <w:style w:type="table" w:styleId="Tabellenraster">
    <w:name w:val="Table Grid"/>
    <w:basedOn w:val="NormaleTabelle"/>
    <w:uiPriority w:val="39"/>
    <w:rsid w:val="00077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D19AD"/>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D19AD"/>
    <w:rPr>
      <w:rFonts w:ascii="Segoe UI" w:hAnsi="Segoe UI" w:cs="Segoe UI"/>
      <w:sz w:val="18"/>
      <w:szCs w:val="18"/>
    </w:rPr>
  </w:style>
  <w:style w:type="character" w:customStyle="1" w:styleId="berschrift3Zchn">
    <w:name w:val="Überschrift 3 Zchn"/>
    <w:basedOn w:val="Absatz-Standardschriftart"/>
    <w:link w:val="berschrift3"/>
    <w:uiPriority w:val="9"/>
    <w:rsid w:val="007B1DE5"/>
    <w:rPr>
      <w:rFonts w:ascii="Times New Roman" w:eastAsia="Times New Roman" w:hAnsi="Times New Roman"/>
      <w:b/>
      <w:bCs/>
      <w:sz w:val="27"/>
      <w:szCs w:val="27"/>
    </w:rPr>
  </w:style>
  <w:style w:type="character" w:styleId="Fett">
    <w:name w:val="Strong"/>
    <w:basedOn w:val="Absatz-Standardschriftart"/>
    <w:uiPriority w:val="22"/>
    <w:qFormat/>
    <w:rsid w:val="007B1DE5"/>
    <w:rPr>
      <w:b/>
      <w:bCs/>
    </w:rPr>
  </w:style>
  <w:style w:type="paragraph" w:styleId="StandardWeb">
    <w:name w:val="Normal (Web)"/>
    <w:basedOn w:val="Standard"/>
    <w:uiPriority w:val="99"/>
    <w:unhideWhenUsed/>
    <w:rsid w:val="007B1DE5"/>
    <w:pPr>
      <w:spacing w:before="100" w:beforeAutospacing="1" w:after="100" w:afterAutospacing="1" w:line="240" w:lineRule="auto"/>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4E71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38460">
      <w:bodyDiv w:val="1"/>
      <w:marLeft w:val="0"/>
      <w:marRight w:val="0"/>
      <w:marTop w:val="0"/>
      <w:marBottom w:val="0"/>
      <w:divBdr>
        <w:top w:val="none" w:sz="0" w:space="0" w:color="auto"/>
        <w:left w:val="none" w:sz="0" w:space="0" w:color="auto"/>
        <w:bottom w:val="none" w:sz="0" w:space="0" w:color="auto"/>
        <w:right w:val="none" w:sz="0" w:space="0" w:color="auto"/>
      </w:divBdr>
    </w:div>
    <w:div w:id="184517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4662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Kreisvolkshochschule Aurich</Company>
  <LinksUpToDate>false</LinksUpToDate>
  <CharactersWithSpaces>5392</CharactersWithSpaces>
  <SharedDoc>false</SharedDoc>
  <HLinks>
    <vt:vector size="6" baseType="variant">
      <vt:variant>
        <vt:i4>4128859</vt:i4>
      </vt:variant>
      <vt:variant>
        <vt:i4>0</vt:i4>
      </vt:variant>
      <vt:variant>
        <vt:i4>0</vt:i4>
      </vt:variant>
      <vt:variant>
        <vt:i4>5</vt:i4>
      </vt:variant>
      <vt:variant>
        <vt:lpwstr>mailto:info@muster-vhs.de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dc:description>07.01.19 Neues gemeinsames Layout Aurich-Norden//01.02.14: Überarbeitung des Layouts wg. neuen Logos//12.08.13: Umstellung SEPA, Fußzeile angepasst./11.11.11: neues Certqua-Logo//geändert: 11.10.11: Fußzeile nun mit UID//Aktualisierung des Kopfbogens mit dem neuem CerTqua Logo v. 18.02.2009</dc:description>
  <cp:lastModifiedBy>Olaf Topf</cp:lastModifiedBy>
  <cp:revision>6</cp:revision>
  <cp:lastPrinted>2024-08-16T13:21:00Z</cp:lastPrinted>
  <dcterms:created xsi:type="dcterms:W3CDTF">2024-08-15T14:23:00Z</dcterms:created>
  <dcterms:modified xsi:type="dcterms:W3CDTF">2024-08-19T05:58:00Z</dcterms:modified>
</cp:coreProperties>
</file>